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FB7" w:rsidRPr="00F335A3" w:rsidRDefault="002F0FB7" w:rsidP="002F0FB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</w:p>
    <w:p w:rsidR="002F0FB7" w:rsidRPr="00F335A3" w:rsidRDefault="002F0FB7" w:rsidP="002F0FB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</w:p>
    <w:p w:rsidR="002F0FB7" w:rsidRPr="00F335A3" w:rsidRDefault="002F0FB7" w:rsidP="002F0FB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</w:p>
    <w:p w:rsidR="002F0FB7" w:rsidRPr="00F335A3" w:rsidRDefault="002F0FB7" w:rsidP="002F0FB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</w:p>
    <w:p w:rsidR="002F0FB7" w:rsidRPr="00F335A3" w:rsidRDefault="002F0FB7" w:rsidP="002F0FB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  <w:r w:rsidRPr="00F335A3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2018. február 15.</w:t>
      </w:r>
    </w:p>
    <w:p w:rsidR="002F0FB7" w:rsidRPr="00F335A3" w:rsidRDefault="002F0FB7" w:rsidP="002F0FB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Drexler Dániel (Óbudai Egyetem)</w:t>
      </w:r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  <w:r w:rsidRPr="00F335A3">
        <w:rPr>
          <w:rFonts w:ascii="Arial" w:hAnsi="Arial" w:cs="Arial"/>
          <w:color w:val="000000"/>
          <w:sz w:val="20"/>
          <w:szCs w:val="20"/>
        </w:rPr>
        <w:br/>
      </w:r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A rák megszelídítése irányításelméleti módszerekkel</w:t>
      </w:r>
    </w:p>
    <w:p w:rsidR="002F0FB7" w:rsidRPr="00F335A3" w:rsidRDefault="002F0FB7" w:rsidP="002F0FB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  <w:r w:rsidRPr="00F335A3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2018. február 22.</w:t>
      </w:r>
    </w:p>
    <w:p w:rsidR="002F0FB7" w:rsidRPr="00F335A3" w:rsidRDefault="002F0FB7" w:rsidP="002F0F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2F0FB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Tóth János: </w:t>
      </w:r>
    </w:p>
    <w:p w:rsidR="002F0FB7" w:rsidRPr="002F0FB7" w:rsidRDefault="002F0FB7" w:rsidP="002F0F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2F0FB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Oszcilláció két anyagfajtát tartalmazó reakciókban</w:t>
      </w:r>
    </w:p>
    <w:p w:rsidR="002F0FB7" w:rsidRPr="002F0FB7" w:rsidRDefault="002F0FB7" w:rsidP="002F0F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2F0FB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(Történeti áttekintés és előkészítés)</w:t>
      </w:r>
    </w:p>
    <w:p w:rsidR="002F0FB7" w:rsidRPr="00F335A3" w:rsidRDefault="002F0FB7" w:rsidP="002F0FB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</w:p>
    <w:p w:rsidR="002F0FB7" w:rsidRPr="00F335A3" w:rsidRDefault="002F0FB7" w:rsidP="002F0FB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  <w:r w:rsidRPr="00F335A3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2018. március 1.</w:t>
      </w:r>
    </w:p>
    <w:p w:rsidR="002F0FB7" w:rsidRPr="00F335A3" w:rsidRDefault="002F0FB7" w:rsidP="002F0FB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u-HU"/>
        </w:rPr>
      </w:pPr>
      <w:r w:rsidRPr="002F0F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u-HU"/>
        </w:rPr>
        <w:t>Nagy Ilona: </w:t>
      </w:r>
    </w:p>
    <w:p w:rsidR="002F0FB7" w:rsidRPr="00F335A3" w:rsidRDefault="002F0FB7" w:rsidP="002F0FB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2F0F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u-HU"/>
        </w:rPr>
        <w:t>Két határciklus létezésének egzakt bizonyítása </w:t>
      </w:r>
      <w:r w:rsidRPr="002F0FB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egy két anyagfajtát tartalmazó rendszerben</w:t>
      </w:r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r w:rsidRPr="002F0FB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(Előkészületben lévő cikk eredményeinek és módszereinek ismertetése)</w:t>
      </w:r>
    </w:p>
    <w:p w:rsidR="002F0FB7" w:rsidRPr="00F335A3" w:rsidRDefault="002F0FB7" w:rsidP="002F0FB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  <w:r w:rsidRPr="00F335A3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2018. március 22.</w:t>
      </w:r>
    </w:p>
    <w:p w:rsidR="002F0FB7" w:rsidRPr="00F335A3" w:rsidRDefault="002F0FB7" w:rsidP="002F0FB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  <w:r w:rsidRPr="00F335A3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Gábor Szederkényi</w:t>
      </w:r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Computation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of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chemical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reaction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network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structures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with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given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properties</w:t>
      </w:r>
      <w:proofErr w:type="spellEnd"/>
      <w:r w:rsidRPr="00F335A3">
        <w:rPr>
          <w:rFonts w:ascii="Arial" w:hAnsi="Arial" w:cs="Arial"/>
          <w:color w:val="000000"/>
          <w:sz w:val="20"/>
          <w:szCs w:val="20"/>
        </w:rPr>
        <w:br/>
      </w:r>
      <w:r w:rsidRPr="00F335A3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Pr="00F335A3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Abstract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Kinetic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systems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form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general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class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of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nonlinear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dynamical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models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that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is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suitable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to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describe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complex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nonlinear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phenomena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not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only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in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bio</w:t>
      </w:r>
      <w:proofErr w:type="spellEnd"/>
      <w:proofErr w:type="gram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chemical</w:t>
      </w:r>
      <w:proofErr w:type="spellEnd"/>
      <w:proofErr w:type="gram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processes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but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in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other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fields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as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well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where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the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state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variables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are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constrained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to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be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nonnegative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[1]. A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dynamical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model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given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in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the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form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of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ODEs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is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kinetic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if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weighted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directed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graph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(i.e., a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chemical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reaction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network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can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be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assigned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to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it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which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realizes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the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dynamics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Necessary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and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sufficient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conditions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for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the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kinetic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property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of a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polynomial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ODE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were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given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in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[2] and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it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is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known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that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the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reaction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graph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corresponding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to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given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dynamics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is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non-unique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However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in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chemical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reaction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network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theory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strong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results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have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been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developed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on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the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relations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between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network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structure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and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the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dynamical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properties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stability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existence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/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uniqueness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of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equilibria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boundedness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of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solutions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etc.) of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the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system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Therefore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it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is of interest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to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study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if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there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exist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such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network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structures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/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parametrizations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for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set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of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kinetic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ODEs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that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guarantee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desired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property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In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this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lecture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a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summary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of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computational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methods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will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be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presented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based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on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[3-6]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that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can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be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used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to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study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the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existence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and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compute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reaction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graphs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with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preferred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properties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such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as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minimal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/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zero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deficiency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complex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/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detailed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balance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or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weak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reversibility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Pr="00F335A3">
        <w:rPr>
          <w:rFonts w:ascii="Arial" w:hAnsi="Arial" w:cs="Arial"/>
          <w:color w:val="000000"/>
          <w:sz w:val="20"/>
          <w:szCs w:val="20"/>
        </w:rPr>
        <w:br/>
      </w:r>
      <w:r w:rsidRPr="00F335A3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Pr="00F335A3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References</w:t>
      </w:r>
      <w:proofErr w:type="spellEnd"/>
      <w:r w:rsidRPr="00F335A3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:</w:t>
      </w:r>
      <w:r w:rsidRPr="00F335A3">
        <w:rPr>
          <w:rFonts w:ascii="Arial" w:hAnsi="Arial" w:cs="Arial"/>
          <w:color w:val="000000"/>
          <w:sz w:val="20"/>
          <w:szCs w:val="20"/>
        </w:rPr>
        <w:br/>
      </w:r>
      <w:r w:rsidRPr="00F335A3">
        <w:rPr>
          <w:rFonts w:ascii="Arial" w:hAnsi="Arial" w:cs="Arial"/>
          <w:color w:val="000000"/>
          <w:sz w:val="20"/>
          <w:szCs w:val="20"/>
        </w:rPr>
        <w:br/>
      </w:r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[1] P Érdi, J Tóth.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Mathematical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models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of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chemical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reactions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Theory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and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applications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of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deterministic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and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stochastic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models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Manchester University Press, Princeton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Univ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. Press, 1989</w:t>
      </w:r>
      <w:r w:rsidRPr="00F335A3">
        <w:rPr>
          <w:rFonts w:ascii="Arial" w:hAnsi="Arial" w:cs="Arial"/>
          <w:color w:val="000000"/>
          <w:sz w:val="20"/>
          <w:szCs w:val="20"/>
        </w:rPr>
        <w:br/>
      </w:r>
      <w:r w:rsidRPr="00F335A3">
        <w:rPr>
          <w:rFonts w:ascii="Arial" w:hAnsi="Arial" w:cs="Arial"/>
          <w:color w:val="000000"/>
          <w:sz w:val="20"/>
          <w:szCs w:val="20"/>
        </w:rPr>
        <w:br/>
      </w:r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[2] Hárs, V.; Tóth, J</w:t>
      </w:r>
      <w:proofErr w:type="gram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.:</w:t>
      </w:r>
      <w:proofErr w:type="gram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On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the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inverse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problem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of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reaction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kinetics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In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Colloquia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Mathematica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Societatis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János Bolyai, (Szeged, Hungary, 1979)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Qualitative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Theory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of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Differential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Equations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(M. Farkas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ed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.), 30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North-Holland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János Bolyai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Mathematical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Society, Budapest, 1981, pp. 363-379.</w:t>
      </w:r>
      <w:r w:rsidRPr="00F335A3">
        <w:rPr>
          <w:rFonts w:ascii="Arial" w:hAnsi="Arial" w:cs="Arial"/>
          <w:color w:val="000000"/>
          <w:sz w:val="20"/>
          <w:szCs w:val="20"/>
        </w:rPr>
        <w:br/>
      </w:r>
      <w:hyperlink r:id="rId5" w:tgtFrame="_blank" w:history="1">
        <w:r w:rsidRPr="00F335A3">
          <w:rPr>
            <w:rStyle w:val="Hiperhivatkozs"/>
            <w:rFonts w:ascii="Arial" w:hAnsi="Arial" w:cs="Arial"/>
            <w:color w:val="1155CC"/>
            <w:sz w:val="20"/>
            <w:szCs w:val="20"/>
            <w:shd w:val="clear" w:color="auto" w:fill="FFFFFF"/>
          </w:rPr>
          <w:t>http://www.math.bme.hu/~jtoth/pubtexts/SzegedInverse.pdf</w:t>
        </w:r>
      </w:hyperlink>
      <w:r w:rsidRPr="00F335A3">
        <w:rPr>
          <w:rFonts w:ascii="Arial" w:hAnsi="Arial" w:cs="Arial"/>
          <w:color w:val="000000"/>
          <w:sz w:val="20"/>
          <w:szCs w:val="20"/>
        </w:rPr>
        <w:br/>
      </w:r>
      <w:r w:rsidRPr="00F335A3">
        <w:rPr>
          <w:rFonts w:ascii="Arial" w:hAnsi="Arial" w:cs="Arial"/>
          <w:color w:val="000000"/>
          <w:sz w:val="20"/>
          <w:szCs w:val="20"/>
        </w:rPr>
        <w:br/>
      </w:r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[3] Szederkényi G, Hangos K M.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Finding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complex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balanced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and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detailed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balanced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realizations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of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chemical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reaction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networks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. JOURNAL OF MATHEMATICAL CHEMISTRY 49: pp. </w:t>
      </w:r>
      <w:hyperlink r:id="rId6" w:tgtFrame="_blank" w:history="1">
        <w:r w:rsidRPr="00F335A3">
          <w:rPr>
            <w:rStyle w:val="Hiperhivatkozs"/>
            <w:rFonts w:ascii="Arial" w:hAnsi="Arial" w:cs="Arial"/>
            <w:color w:val="1155CC"/>
            <w:sz w:val="20"/>
            <w:szCs w:val="20"/>
            <w:shd w:val="clear" w:color="auto" w:fill="FFFFFF"/>
          </w:rPr>
          <w:t>1163-1179</w:t>
        </w:r>
      </w:hyperlink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. (2011)</w:t>
      </w:r>
      <w:r w:rsidRPr="00F335A3">
        <w:rPr>
          <w:rFonts w:ascii="Arial" w:hAnsi="Arial" w:cs="Arial"/>
          <w:color w:val="000000"/>
          <w:sz w:val="20"/>
          <w:szCs w:val="20"/>
        </w:rPr>
        <w:br/>
      </w:r>
      <w:hyperlink r:id="rId7" w:tgtFrame="_blank" w:history="1">
        <w:r w:rsidRPr="00F335A3">
          <w:rPr>
            <w:rStyle w:val="Hiperhivatkozs"/>
            <w:rFonts w:ascii="Arial" w:hAnsi="Arial" w:cs="Arial"/>
            <w:color w:val="1155CC"/>
            <w:sz w:val="20"/>
            <w:szCs w:val="20"/>
            <w:shd w:val="clear" w:color="auto" w:fill="FFFFFF"/>
          </w:rPr>
          <w:t>http://dx.doi.org/10.1007/s10910-011-9804-9</w:t>
        </w:r>
      </w:hyperlink>
      <w:r w:rsidRPr="00F335A3">
        <w:rPr>
          <w:rFonts w:ascii="Arial" w:hAnsi="Arial" w:cs="Arial"/>
          <w:color w:val="000000"/>
          <w:sz w:val="20"/>
          <w:szCs w:val="20"/>
        </w:rPr>
        <w:br/>
      </w:r>
      <w:r w:rsidRPr="00F335A3">
        <w:rPr>
          <w:rFonts w:ascii="Arial" w:hAnsi="Arial" w:cs="Arial"/>
          <w:color w:val="000000"/>
          <w:sz w:val="20"/>
          <w:szCs w:val="20"/>
        </w:rPr>
        <w:br/>
      </w:r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[4]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Johnston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 </w:t>
      </w:r>
      <w:proofErr w:type="gram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D ,</w:t>
      </w:r>
      <w:proofErr w:type="gram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Siegel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D, Szederkényi G.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Computing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weakly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reversible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linearly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conjugate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chemical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reaction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networks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with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minimal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deficiency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. MATHEMATICAL BIOSCIENCES 241:(1) pp. 88-98. (2013)</w:t>
      </w:r>
      <w:r w:rsidRPr="00F335A3">
        <w:rPr>
          <w:rFonts w:ascii="Arial" w:hAnsi="Arial" w:cs="Arial"/>
          <w:color w:val="000000"/>
          <w:sz w:val="20"/>
          <w:szCs w:val="20"/>
        </w:rPr>
        <w:br/>
      </w:r>
      <w:hyperlink r:id="rId8" w:tgtFrame="_blank" w:history="1">
        <w:r w:rsidRPr="00F335A3">
          <w:rPr>
            <w:rStyle w:val="Hiperhivatkozs"/>
            <w:rFonts w:ascii="Arial" w:hAnsi="Arial" w:cs="Arial"/>
            <w:color w:val="1155CC"/>
            <w:sz w:val="20"/>
            <w:szCs w:val="20"/>
            <w:shd w:val="clear" w:color="auto" w:fill="FFFFFF"/>
          </w:rPr>
          <w:t>http://dx.doi.org/10.1016/j.mbs.2012.09.008</w:t>
        </w:r>
      </w:hyperlink>
      <w:r w:rsidRPr="00F335A3">
        <w:rPr>
          <w:rFonts w:ascii="Arial" w:hAnsi="Arial" w:cs="Arial"/>
          <w:color w:val="000000"/>
          <w:sz w:val="20"/>
          <w:szCs w:val="20"/>
        </w:rPr>
        <w:br/>
      </w:r>
      <w:r w:rsidRPr="00F335A3">
        <w:rPr>
          <w:rFonts w:ascii="Arial" w:hAnsi="Arial" w:cs="Arial"/>
          <w:color w:val="000000"/>
          <w:sz w:val="20"/>
          <w:szCs w:val="20"/>
        </w:rPr>
        <w:br/>
      </w:r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[5] Lipták G, Szederkényi G, Hangos KM.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Computing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zero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deficiency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realizations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of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kinetic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systems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. SYSTEMS &amp; CONTROL LETTERS 81: pp. 24-30. (2015)</w:t>
      </w:r>
      <w:r w:rsidRPr="00F335A3">
        <w:rPr>
          <w:rFonts w:ascii="Arial" w:hAnsi="Arial" w:cs="Arial"/>
          <w:color w:val="000000"/>
          <w:sz w:val="20"/>
          <w:szCs w:val="20"/>
        </w:rPr>
        <w:br/>
      </w:r>
      <w:hyperlink r:id="rId9" w:tgtFrame="_blank" w:history="1">
        <w:r w:rsidRPr="00F335A3">
          <w:rPr>
            <w:rStyle w:val="Hiperhivatkozs"/>
            <w:rFonts w:ascii="Arial" w:hAnsi="Arial" w:cs="Arial"/>
            <w:color w:val="1155CC"/>
            <w:sz w:val="20"/>
            <w:szCs w:val="20"/>
            <w:shd w:val="clear" w:color="auto" w:fill="FFFFFF"/>
          </w:rPr>
          <w:t>http://dx.doi.org/10.1016/j.sysconle.2015.05.001</w:t>
        </w:r>
      </w:hyperlink>
      <w:r w:rsidRPr="00F335A3">
        <w:rPr>
          <w:rFonts w:ascii="Arial" w:hAnsi="Arial" w:cs="Arial"/>
          <w:color w:val="000000"/>
          <w:sz w:val="20"/>
          <w:szCs w:val="20"/>
        </w:rPr>
        <w:br/>
      </w:r>
      <w:r w:rsidRPr="00F335A3">
        <w:rPr>
          <w:rFonts w:ascii="Arial" w:hAnsi="Arial" w:cs="Arial"/>
          <w:color w:val="000000"/>
          <w:sz w:val="20"/>
          <w:szCs w:val="20"/>
        </w:rPr>
        <w:br/>
      </w:r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[6] Ács B, Szederkényi G, Tuza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Zs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Tuza A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A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Computing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all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possible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graph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structures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describing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linearly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conjugate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realizations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of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kinetic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systems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. COMPUTER PHYSICS COMMUNICATIONS 204: pp. 11-20. (2016)</w:t>
      </w:r>
      <w:r w:rsidRPr="00F335A3">
        <w:rPr>
          <w:rFonts w:ascii="Arial" w:hAnsi="Arial" w:cs="Arial"/>
          <w:color w:val="000000"/>
          <w:sz w:val="20"/>
          <w:szCs w:val="20"/>
        </w:rPr>
        <w:br/>
      </w:r>
      <w:hyperlink r:id="rId10" w:tgtFrame="_blank" w:history="1">
        <w:r w:rsidRPr="00F335A3">
          <w:rPr>
            <w:rStyle w:val="Hiperhivatkozs"/>
            <w:rFonts w:ascii="Arial" w:hAnsi="Arial" w:cs="Arial"/>
            <w:color w:val="1155CC"/>
            <w:sz w:val="20"/>
            <w:szCs w:val="20"/>
            <w:shd w:val="clear" w:color="auto" w:fill="FFFFFF"/>
          </w:rPr>
          <w:t>http://dx.doi.org/10.1016/j.cpc.2016.02.020</w:t>
        </w:r>
      </w:hyperlink>
      <w:r w:rsidRPr="00F335A3">
        <w:rPr>
          <w:rFonts w:ascii="Arial" w:hAnsi="Arial" w:cs="Arial"/>
          <w:color w:val="000000"/>
          <w:sz w:val="20"/>
          <w:szCs w:val="20"/>
        </w:rPr>
        <w:t> </w:t>
      </w:r>
    </w:p>
    <w:p w:rsidR="002F0FB7" w:rsidRPr="002F0FB7" w:rsidRDefault="002F0FB7" w:rsidP="002F0FB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335A3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2018. március 29.</w:t>
      </w:r>
    </w:p>
    <w:p w:rsidR="002F0FB7" w:rsidRPr="002F0FB7" w:rsidRDefault="002F0FB7" w:rsidP="002F0F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2F0FB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hu-HU"/>
        </w:rPr>
        <w:t>Balázs Boros:</w:t>
      </w:r>
      <w:r w:rsidRPr="002F0F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u-HU"/>
        </w:rPr>
        <w:t xml:space="preserve"> The center </w:t>
      </w:r>
      <w:proofErr w:type="spellStart"/>
      <w:r w:rsidRPr="002F0F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u-HU"/>
        </w:rPr>
        <w:t>problem</w:t>
      </w:r>
      <w:proofErr w:type="spellEnd"/>
      <w:r w:rsidRPr="002F0F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u-HU"/>
        </w:rPr>
        <w:t xml:space="preserve"> </w:t>
      </w:r>
      <w:proofErr w:type="spellStart"/>
      <w:r w:rsidRPr="002F0F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u-HU"/>
        </w:rPr>
        <w:t>for</w:t>
      </w:r>
      <w:proofErr w:type="spellEnd"/>
      <w:r w:rsidRPr="002F0F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u-HU"/>
        </w:rPr>
        <w:t xml:space="preserve"> </w:t>
      </w:r>
      <w:proofErr w:type="spellStart"/>
      <w:r w:rsidRPr="002F0F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u-HU"/>
        </w:rPr>
        <w:t>planar</w:t>
      </w:r>
      <w:proofErr w:type="spellEnd"/>
      <w:r w:rsidRPr="002F0F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u-HU"/>
        </w:rPr>
        <w:t xml:space="preserve"> </w:t>
      </w:r>
      <w:proofErr w:type="spellStart"/>
      <w:r w:rsidRPr="002F0F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u-HU"/>
        </w:rPr>
        <w:t>S-systems</w:t>
      </w:r>
      <w:proofErr w:type="spellEnd"/>
    </w:p>
    <w:p w:rsidR="002F0FB7" w:rsidRPr="002F0FB7" w:rsidRDefault="002F0FB7" w:rsidP="002F0F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</w:p>
    <w:p w:rsidR="002F0FB7" w:rsidRPr="002F0FB7" w:rsidRDefault="002F0FB7" w:rsidP="002F0F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proofErr w:type="spellStart"/>
      <w:r w:rsidRPr="002F0FB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hu-HU"/>
        </w:rPr>
        <w:t>Abstract</w:t>
      </w:r>
      <w:proofErr w:type="spellEnd"/>
      <w:r w:rsidRPr="002F0FB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hu-HU"/>
        </w:rPr>
        <w:t>:</w:t>
      </w:r>
      <w:r w:rsidRPr="002F0F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hu-HU"/>
        </w:rPr>
        <w:t> </w:t>
      </w:r>
      <w:proofErr w:type="spellStart"/>
      <w:r w:rsidRPr="002F0FB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S-systems</w:t>
      </w:r>
      <w:proofErr w:type="spellEnd"/>
      <w:r w:rsidRPr="002F0FB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proofErr w:type="spellStart"/>
      <w:r w:rsidRPr="002F0FB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are</w:t>
      </w:r>
      <w:proofErr w:type="spellEnd"/>
      <w:r w:rsidRPr="002F0FB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proofErr w:type="spellStart"/>
      <w:r w:rsidRPr="002F0FB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simple</w:t>
      </w:r>
      <w:proofErr w:type="spellEnd"/>
      <w:r w:rsidRPr="002F0FB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proofErr w:type="spellStart"/>
      <w:r w:rsidRPr="002F0FB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examples</w:t>
      </w:r>
      <w:proofErr w:type="spellEnd"/>
      <w:r w:rsidRPr="002F0FB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of </w:t>
      </w:r>
      <w:proofErr w:type="spellStart"/>
      <w:r w:rsidRPr="002F0FB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power-law</w:t>
      </w:r>
      <w:proofErr w:type="spellEnd"/>
      <w:r w:rsidRPr="002F0FB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proofErr w:type="spellStart"/>
      <w:r w:rsidRPr="002F0FB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dynamical</w:t>
      </w:r>
      <w:proofErr w:type="spellEnd"/>
      <w:r w:rsidRPr="002F0FB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proofErr w:type="spellStart"/>
      <w:r w:rsidRPr="002F0FB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systems</w:t>
      </w:r>
      <w:proofErr w:type="spellEnd"/>
      <w:r w:rsidRPr="002F0FB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(</w:t>
      </w:r>
      <w:proofErr w:type="spellStart"/>
      <w:r w:rsidRPr="002F0FB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polynomial</w:t>
      </w:r>
      <w:proofErr w:type="spellEnd"/>
      <w:r w:rsidRPr="002F0FB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proofErr w:type="spellStart"/>
      <w:r w:rsidRPr="002F0FB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systems</w:t>
      </w:r>
      <w:proofErr w:type="spellEnd"/>
      <w:r w:rsidRPr="002F0FB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proofErr w:type="spellStart"/>
      <w:r w:rsidRPr="002F0FB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with</w:t>
      </w:r>
      <w:proofErr w:type="spellEnd"/>
      <w:r w:rsidRPr="002F0FB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proofErr w:type="spellStart"/>
      <w:r w:rsidRPr="002F0FB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real</w:t>
      </w:r>
      <w:proofErr w:type="spellEnd"/>
      <w:r w:rsidRPr="002F0FB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 xml:space="preserve"> </w:t>
      </w:r>
      <w:proofErr w:type="spellStart"/>
      <w:r w:rsidRPr="002F0FB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exponents</w:t>
      </w:r>
      <w:proofErr w:type="spellEnd"/>
      <w:r w:rsidRPr="002F0FB7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).</w:t>
      </w:r>
    </w:p>
    <w:p w:rsidR="002F0FB7" w:rsidRPr="002F0FB7" w:rsidRDefault="002F0FB7" w:rsidP="002F0F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proofErr w:type="spellStart"/>
      <w:r w:rsidRPr="002F0FB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We</w:t>
      </w:r>
      <w:proofErr w:type="spellEnd"/>
      <w:r w:rsidRPr="002F0FB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2F0FB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describe</w:t>
      </w:r>
      <w:proofErr w:type="spellEnd"/>
      <w:r w:rsidRPr="002F0FB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2F0FB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when</w:t>
      </w:r>
      <w:proofErr w:type="spellEnd"/>
      <w:r w:rsidRPr="002F0FB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2F0FB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exactly</w:t>
      </w:r>
      <w:proofErr w:type="spellEnd"/>
      <w:r w:rsidRPr="002F0FB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2F0FB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the</w:t>
      </w:r>
      <w:proofErr w:type="spellEnd"/>
      <w:r w:rsidRPr="002F0FB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2F0FB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unique</w:t>
      </w:r>
      <w:proofErr w:type="spellEnd"/>
      <w:r w:rsidRPr="002F0FB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2F0FB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positive</w:t>
      </w:r>
      <w:proofErr w:type="spellEnd"/>
      <w:r w:rsidRPr="002F0FB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2F0FB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equilibrium</w:t>
      </w:r>
      <w:proofErr w:type="spellEnd"/>
      <w:r w:rsidRPr="002F0FB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of a </w:t>
      </w:r>
      <w:proofErr w:type="spellStart"/>
      <w:r w:rsidRPr="002F0FB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planar</w:t>
      </w:r>
      <w:proofErr w:type="spellEnd"/>
      <w:r w:rsidRPr="002F0FB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2F0FB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S-system</w:t>
      </w:r>
      <w:proofErr w:type="spellEnd"/>
      <w:r w:rsidRPr="002F0FB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is a local/</w:t>
      </w:r>
      <w:proofErr w:type="spellStart"/>
      <w:r w:rsidRPr="002F0FB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global</w:t>
      </w:r>
      <w:proofErr w:type="spellEnd"/>
      <w:r w:rsidRPr="002F0FB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center. </w:t>
      </w:r>
      <w:proofErr w:type="spellStart"/>
      <w:r w:rsidRPr="002F0FB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Further</w:t>
      </w:r>
      <w:proofErr w:type="spellEnd"/>
      <w:r w:rsidRPr="002F0FB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, </w:t>
      </w:r>
      <w:proofErr w:type="spellStart"/>
      <w:r w:rsidRPr="002F0FB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we</w:t>
      </w:r>
      <w:proofErr w:type="spellEnd"/>
      <w:r w:rsidRPr="002F0FB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2F0FB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construct</w:t>
      </w:r>
      <w:proofErr w:type="spellEnd"/>
      <w:r w:rsidRPr="002F0FB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2F0FB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two</w:t>
      </w:r>
      <w:proofErr w:type="spellEnd"/>
      <w:r w:rsidRPr="002F0FB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limit </w:t>
      </w:r>
      <w:proofErr w:type="spellStart"/>
      <w:r w:rsidRPr="002F0FB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cycles</w:t>
      </w:r>
      <w:proofErr w:type="spellEnd"/>
      <w:r w:rsidRPr="002F0FB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</w:t>
      </w:r>
    </w:p>
    <w:p w:rsidR="002F0FB7" w:rsidRPr="002F0FB7" w:rsidRDefault="002F0FB7" w:rsidP="002F0F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</w:p>
    <w:p w:rsidR="002F0FB7" w:rsidRPr="002F0FB7" w:rsidRDefault="002F0FB7" w:rsidP="002F0F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proofErr w:type="spellStart"/>
      <w:r w:rsidRPr="002F0FB7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Reference</w:t>
      </w:r>
      <w:proofErr w:type="spellEnd"/>
      <w:r w:rsidRPr="002F0FB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: </w:t>
      </w:r>
      <w:proofErr w:type="spellStart"/>
      <w:r w:rsidRPr="002F0FB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Section</w:t>
      </w:r>
      <w:proofErr w:type="spellEnd"/>
      <w:r w:rsidRPr="002F0FB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3 </w:t>
      </w:r>
      <w:proofErr w:type="spellStart"/>
      <w:r w:rsidRPr="002F0FB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in</w:t>
      </w:r>
      <w:proofErr w:type="spellEnd"/>
      <w:r w:rsidRPr="002F0FB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</w:t>
      </w:r>
      <w:hyperlink r:id="rId11" w:tgtFrame="_blank" w:history="1">
        <w:r w:rsidRPr="00F335A3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hu-HU"/>
          </w:rPr>
          <w:t>https://arxiv.org/pdf/1707.02104.pdf</w:t>
        </w:r>
      </w:hyperlink>
    </w:p>
    <w:p w:rsidR="002F0FB7" w:rsidRPr="002F0FB7" w:rsidRDefault="002F0FB7" w:rsidP="002F0F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</w:p>
    <w:p w:rsidR="002F0FB7" w:rsidRPr="00F335A3" w:rsidRDefault="002F0FB7" w:rsidP="00F335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proofErr w:type="spellStart"/>
      <w:r w:rsidRPr="002F0FB7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Keywords</w:t>
      </w:r>
      <w:proofErr w:type="spellEnd"/>
      <w:r w:rsidRPr="002F0FB7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:</w:t>
      </w:r>
      <w:r w:rsidRPr="002F0FB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</w:t>
      </w:r>
      <w:proofErr w:type="spellStart"/>
      <w:r w:rsidRPr="002F0FB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power-law</w:t>
      </w:r>
      <w:proofErr w:type="spellEnd"/>
      <w:r w:rsidRPr="002F0FB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2F0FB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system</w:t>
      </w:r>
      <w:proofErr w:type="spellEnd"/>
      <w:r w:rsidRPr="002F0FB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, </w:t>
      </w:r>
      <w:proofErr w:type="spellStart"/>
      <w:r w:rsidRPr="002F0FB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first</w:t>
      </w:r>
      <w:proofErr w:type="spellEnd"/>
      <w:r w:rsidRPr="002F0FB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2F0FB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integral</w:t>
      </w:r>
      <w:proofErr w:type="spellEnd"/>
      <w:r w:rsidRPr="002F0FB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, </w:t>
      </w:r>
      <w:proofErr w:type="spellStart"/>
      <w:r w:rsidRPr="002F0FB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reversible</w:t>
      </w:r>
      <w:proofErr w:type="spellEnd"/>
      <w:r w:rsidRPr="002F0FB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2F0FB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system</w:t>
      </w:r>
      <w:proofErr w:type="spellEnd"/>
      <w:r w:rsidRPr="002F0FB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, Erste/</w:t>
      </w:r>
      <w:proofErr w:type="spellStart"/>
      <w:r w:rsidRPr="002F0FB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Zweite</w:t>
      </w:r>
      <w:proofErr w:type="spellEnd"/>
      <w:r w:rsidRPr="002F0FB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2F0FB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Strudelgröße</w:t>
      </w:r>
      <w:proofErr w:type="spellEnd"/>
      <w:r w:rsidRPr="002F0FB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, </w:t>
      </w:r>
      <w:proofErr w:type="spellStart"/>
      <w:r w:rsidRPr="002F0FB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Andronov-Hopf</w:t>
      </w:r>
      <w:proofErr w:type="spellEnd"/>
      <w:r w:rsidRPr="002F0FB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2F0FB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bifurcation</w:t>
      </w:r>
      <w:proofErr w:type="spellEnd"/>
      <w:r w:rsidRPr="002F0FB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, </w:t>
      </w:r>
      <w:proofErr w:type="spellStart"/>
      <w:r w:rsidRPr="002F0FB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Bautin</w:t>
      </w:r>
      <w:proofErr w:type="spellEnd"/>
      <w:r w:rsidRPr="002F0FB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2F0FB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bifurcation</w:t>
      </w:r>
      <w:proofErr w:type="spellEnd"/>
    </w:p>
    <w:p w:rsidR="00F335A3" w:rsidRPr="00F335A3" w:rsidRDefault="00F335A3" w:rsidP="00F335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</w:p>
    <w:p w:rsidR="002F0FB7" w:rsidRPr="00F335A3" w:rsidRDefault="002F0FB7" w:rsidP="00FD57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  <w:r w:rsidRPr="00F335A3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2018. szeptember 18.</w:t>
      </w:r>
    </w:p>
    <w:p w:rsidR="002F0FB7" w:rsidRPr="002F0FB7" w:rsidRDefault="002F0FB7" w:rsidP="002F0F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spellStart"/>
      <w:r w:rsidRPr="002F0FB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Report</w:t>
      </w:r>
      <w:proofErr w:type="spellEnd"/>
      <w:r w:rsidRPr="002F0FB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2F0FB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on</w:t>
      </w:r>
      <w:proofErr w:type="spellEnd"/>
      <w:r w:rsidRPr="002F0FB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(</w:t>
      </w:r>
      <w:proofErr w:type="spellStart"/>
      <w:r w:rsidRPr="002F0FB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some</w:t>
      </w:r>
      <w:proofErr w:type="spellEnd"/>
      <w:r w:rsidRPr="002F0FB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2F0FB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lectures</w:t>
      </w:r>
      <w:proofErr w:type="spellEnd"/>
      <w:r w:rsidRPr="002F0FB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of) </w:t>
      </w:r>
      <w:proofErr w:type="spellStart"/>
      <w:r w:rsidRPr="002F0FB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the</w:t>
      </w:r>
      <w:proofErr w:type="spellEnd"/>
      <w:r w:rsidRPr="002F0FB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2F0FB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conferences</w:t>
      </w:r>
      <w:proofErr w:type="spellEnd"/>
    </w:p>
    <w:p w:rsidR="002F0FB7" w:rsidRPr="002F0FB7" w:rsidRDefault="002F0FB7" w:rsidP="002F0F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2F0FB7" w:rsidRPr="00F335A3" w:rsidRDefault="002F0FB7" w:rsidP="00F335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Boros Balázs: SIAM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Coference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on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Life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Sciences</w:t>
      </w:r>
      <w:proofErr w:type="spellEnd"/>
    </w:p>
    <w:p w:rsidR="002F0FB7" w:rsidRPr="002F0FB7" w:rsidRDefault="002F0FB7" w:rsidP="002F0F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hyperlink r:id="rId12" w:tgtFrame="_blank" w:history="1">
        <w:r w:rsidRPr="00F335A3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hu-HU"/>
          </w:rPr>
          <w:t>https://www.siam.org/Conferences/CM/Main/ls18</w:t>
        </w:r>
      </w:hyperlink>
    </w:p>
    <w:p w:rsidR="002F0FB7" w:rsidRPr="002F0FB7" w:rsidRDefault="002F0FB7" w:rsidP="002F0F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2F0FB7" w:rsidRPr="002F0FB7" w:rsidRDefault="002F0FB7" w:rsidP="002F0F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2F0FB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Tóth János: Eu</w:t>
      </w:r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ropean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Conference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on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Mathematic</w:t>
      </w:r>
      <w:r w:rsidRPr="002F0FB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al</w:t>
      </w:r>
      <w:proofErr w:type="spellEnd"/>
      <w:r w:rsidRPr="002F0FB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and </w:t>
      </w:r>
      <w:proofErr w:type="spellStart"/>
      <w:r w:rsidRPr="002F0FB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Th</w:t>
      </w:r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e</w:t>
      </w:r>
      <w:r w:rsidRPr="002F0FB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oretical</w:t>
      </w:r>
      <w:proofErr w:type="spellEnd"/>
      <w:r w:rsidRPr="002F0FB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2F0FB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Biology</w:t>
      </w:r>
      <w:proofErr w:type="spellEnd"/>
    </w:p>
    <w:p w:rsidR="002F0FB7" w:rsidRPr="002F0FB7" w:rsidRDefault="002F0FB7" w:rsidP="002F0F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hyperlink r:id="rId13" w:tgtFrame="_blank" w:history="1">
        <w:r w:rsidRPr="00F335A3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hu-HU"/>
          </w:rPr>
          <w:t>http://www.ecmtb2018.org/</w:t>
        </w:r>
      </w:hyperlink>
    </w:p>
    <w:p w:rsidR="002F0FB7" w:rsidRPr="00F335A3" w:rsidRDefault="002F0FB7" w:rsidP="00FD57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</w:p>
    <w:p w:rsidR="002F0FB7" w:rsidRPr="00F335A3" w:rsidRDefault="002F0FB7" w:rsidP="00FD57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  <w:r w:rsidRPr="00F335A3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2018. szeptember 25.</w:t>
      </w:r>
    </w:p>
    <w:p w:rsidR="00FD57CE" w:rsidRPr="00F335A3" w:rsidRDefault="002F0FB7" w:rsidP="00FD57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335A3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1.</w:t>
      </w:r>
      <w:r w:rsidR="00FD57CE" w:rsidRPr="00F335A3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 xml:space="preserve"> Szederkényi Gábor:</w:t>
      </w:r>
    </w:p>
    <w:p w:rsidR="00FD57CE" w:rsidRPr="00F335A3" w:rsidRDefault="00FD57CE" w:rsidP="00FD57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Approximating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the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domain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of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attraction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of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uncertain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nonlinear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systems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using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linear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matrix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inequalities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and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Finsler's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lemma</w:t>
      </w:r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</w:r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Authors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: Péter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Polcz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, Gábor Szederkényi, Tamás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Péni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</w:r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In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this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contribution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,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we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consider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locally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asymptotically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stable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nonlinear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autonomous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models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in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ODE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form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,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where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the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coordinates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functions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of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the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right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hand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side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are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rational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functions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of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the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differential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variables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and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may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contain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constant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uncertain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parameters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.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It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is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assumed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that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the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initial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values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and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the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uncertain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parameters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belong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to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known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polytopes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. The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rational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terms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contained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in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the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Lyapunov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function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are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computed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using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the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linear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fractional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representation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(LFR), and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the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required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properties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of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the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Lyapunov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function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are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given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in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the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form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of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linear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matrix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inequalities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. The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domain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of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attraction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(DOA) is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approximated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using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the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appropriate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level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sets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of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the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computed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Lyapunov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function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.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To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add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further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degrees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of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freedom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to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the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computations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,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we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use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Finsler's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lemma,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which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requires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the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lastRenderedPageBreak/>
        <w:t>determination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of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affine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annihilators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for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the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basis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functions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.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To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decrease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the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size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of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the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resulting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optimization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problem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without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increasing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the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level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of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conservatism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of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the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DOA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estimation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,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we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propose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simplification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algorithms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for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the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LFR and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for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the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annihilator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. The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operation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of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the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method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is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shown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on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illustrative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examples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known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from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the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literature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</w:t>
      </w:r>
    </w:p>
    <w:p w:rsidR="00FD57CE" w:rsidRPr="00F335A3" w:rsidRDefault="00FD57CE" w:rsidP="00FD57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[1] P.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Polcz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, T.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Péni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and G. Szederkényi.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Improved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algorithm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for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computing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the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domain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of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attraction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of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rational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nonlinear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systems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 European Journal</w:t>
      </w:r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  <w:t xml:space="preserve">of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Control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, 39:53-67, 2018.</w:t>
      </w:r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  <w:t xml:space="preserve">[2] P.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Polcz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, T.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Péni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and G. Szederkényi.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Reduced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linear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fractional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representation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of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nonlinear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systems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for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stability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analysis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. IFAC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Papers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  <w:t>Online, 51:37-42, 2018.</w:t>
      </w:r>
    </w:p>
    <w:p w:rsidR="00FD57CE" w:rsidRPr="00F335A3" w:rsidRDefault="00FD57CE" w:rsidP="00FD57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335A3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2.  Gáspár Vilmos:</w:t>
      </w:r>
    </w:p>
    <w:p w:rsidR="00FD57CE" w:rsidRPr="00F335A3" w:rsidRDefault="00FD57CE" w:rsidP="00FD57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FD57CE" w:rsidRPr="00F335A3" w:rsidRDefault="00FD57CE" w:rsidP="00FD57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Beszámoló a 2018. évi "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Oscillation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and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Dynamic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Instabilities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in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Chemical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Systems" című Gordon Research Konferenciáról</w:t>
      </w:r>
    </w:p>
    <w:p w:rsidR="002F0FB7" w:rsidRPr="00F335A3" w:rsidRDefault="002F0FB7" w:rsidP="00FD57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7A2AFF" w:rsidRPr="00F335A3" w:rsidRDefault="002F0FB7" w:rsidP="00F335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Az előadás elején ismertetem az unikális jellegű "Gordon Research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Conferences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" eredettörténetét és az "oszcillációs" sorozat két évtizedes történetét, majd bemutatom és elemzem a konferencia résztvevőinek kapcsolati hálóját (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small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world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). A szekciók áttekintésével megpróbáljuk "kitapogatni" a következő időszak érdekesebb témáit és a témakör fejlődési irányait.</w:t>
      </w:r>
    </w:p>
    <w:p w:rsidR="00F335A3" w:rsidRPr="00F335A3" w:rsidRDefault="00F335A3" w:rsidP="00F335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F335A3" w:rsidRPr="00F335A3" w:rsidRDefault="00F335A3" w:rsidP="00F335A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  <w:r w:rsidRPr="00F335A3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2018. október 2.</w:t>
      </w:r>
    </w:p>
    <w:p w:rsidR="00F335A3" w:rsidRPr="00F335A3" w:rsidRDefault="00F335A3" w:rsidP="00F335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spellStart"/>
      <w:r w:rsidRPr="00F335A3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Regular</w:t>
      </w:r>
      <w:proofErr w:type="spellEnd"/>
      <w:r w:rsidRPr="00F335A3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behavior</w:t>
      </w:r>
      <w:proofErr w:type="spellEnd"/>
      <w:r w:rsidRPr="00F335A3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 xml:space="preserve"> of </w:t>
      </w:r>
      <w:proofErr w:type="spellStart"/>
      <w:r w:rsidRPr="00F335A3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three</w:t>
      </w:r>
      <w:proofErr w:type="spellEnd"/>
      <w:r w:rsidRPr="00F335A3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repressilator</w:t>
      </w:r>
      <w:proofErr w:type="spellEnd"/>
      <w:r w:rsidRPr="00F335A3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models</w:t>
      </w:r>
      <w:proofErr w:type="spellEnd"/>
    </w:p>
    <w:p w:rsidR="00F335A3" w:rsidRPr="00F335A3" w:rsidRDefault="00F335A3" w:rsidP="00F335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F335A3" w:rsidRPr="00F335A3" w:rsidRDefault="00F335A3" w:rsidP="00F335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János Tóth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will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talk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about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the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joint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work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with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 Masa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Dukaric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,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Hassan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Errami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,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Roman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Jerala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, Tina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Lebar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,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Valery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G.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Romanovsk</w:t>
      </w:r>
      <w:bookmarkStart w:id="0" w:name="_GoBack"/>
      <w:bookmarkEnd w:id="0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i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, Andreas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Weber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about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the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manuscript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: </w:t>
      </w:r>
      <w:hyperlink r:id="rId14" w:tgtFrame="_blank" w:history="1">
        <w:r w:rsidRPr="00F335A3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hu-HU"/>
          </w:rPr>
          <w:t>https://arxiv.org/abs/1809.08840</w:t>
        </w:r>
      </w:hyperlink>
    </w:p>
    <w:p w:rsidR="00F335A3" w:rsidRPr="00F335A3" w:rsidRDefault="00F335A3" w:rsidP="00F335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F335A3" w:rsidRPr="00F335A3" w:rsidRDefault="00F335A3" w:rsidP="00F335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One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3D and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two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6D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models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(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ODEs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with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rational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right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hand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sides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) of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repressilators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have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been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introduced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.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All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the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models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have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a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single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positive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stationary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point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which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is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locally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asymptotically</w:t>
      </w:r>
      <w:proofErr w:type="spellEnd"/>
    </w:p>
    <w:p w:rsidR="00F335A3" w:rsidRPr="00F335A3" w:rsidRDefault="00F335A3" w:rsidP="00F335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stable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.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This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framework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is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quite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routine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but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to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prove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the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steps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are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far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from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being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trivial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: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polynomial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varieties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are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used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to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determine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the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existence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and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uniqueness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of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the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stationary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points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. The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calculations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also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needed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the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use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of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Mathematica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,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Singular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and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QeHopf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</w:t>
      </w:r>
    </w:p>
    <w:p w:rsidR="00F335A3" w:rsidRPr="00F335A3" w:rsidRDefault="00F335A3" w:rsidP="00F335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F335A3" w:rsidRPr="00F335A3" w:rsidRDefault="00F335A3" w:rsidP="00F335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The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existence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of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the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stationary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points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in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all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the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three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cases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can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also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be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proven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in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the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following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way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.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One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transforms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the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right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hand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side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into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a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polynomial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without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negative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cross-effect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,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then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constructs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a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reversible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reaction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which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induces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the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given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right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hand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side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,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therefore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the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existence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follows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 (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In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other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words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: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we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apply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a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result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from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reaction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kinetics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in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mathematics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.)</w:t>
      </w:r>
    </w:p>
    <w:p w:rsidR="00F335A3" w:rsidRPr="00F335A3" w:rsidRDefault="00F335A3" w:rsidP="00F335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F335A3" w:rsidRPr="00F335A3" w:rsidRDefault="00F335A3" w:rsidP="00F335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2. The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above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lecturer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also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promised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to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present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reviews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on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conferences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.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Now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these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can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be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found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(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in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Hungarian</w:t>
      </w:r>
      <w:proofErr w:type="spellEnd"/>
      <w:r w:rsidRPr="00F335A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 here: </w:t>
      </w:r>
    </w:p>
    <w:p w:rsidR="00F335A3" w:rsidRPr="00F335A3" w:rsidRDefault="00F335A3" w:rsidP="00F335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hyperlink r:id="rId15" w:tgtFrame="_blank" w:history="1">
        <w:r w:rsidRPr="00F335A3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hu-HU"/>
          </w:rPr>
          <w:t>http://www.ematlap.hu/index.php/hirek-ujdonsagok-2018-09/773-2018-a-matematikai-biologia-eve</w:t>
        </w:r>
      </w:hyperlink>
    </w:p>
    <w:p w:rsidR="00F335A3" w:rsidRPr="00F335A3" w:rsidRDefault="00F335A3" w:rsidP="00F335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hyperlink r:id="rId16" w:tgtFrame="_blank" w:history="1">
        <w:r w:rsidRPr="00F335A3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hu-HU"/>
          </w:rPr>
          <w:t>http://www.ematlap.hu/index.php/gazda-g-sag-2018-09/774-30-eves-a-wolfram</w:t>
        </w:r>
      </w:hyperlink>
    </w:p>
    <w:p w:rsidR="00F335A3" w:rsidRPr="00F335A3" w:rsidRDefault="00F335A3" w:rsidP="00F335A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</w:p>
    <w:p w:rsidR="00F335A3" w:rsidRPr="00F335A3" w:rsidRDefault="00F335A3" w:rsidP="00F335A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</w:p>
    <w:p w:rsidR="00F335A3" w:rsidRPr="00F335A3" w:rsidRDefault="00F335A3" w:rsidP="00F335A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</w:pPr>
      <w:r w:rsidRPr="00F335A3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2018. október 9.</w:t>
      </w:r>
    </w:p>
    <w:p w:rsidR="00F335A3" w:rsidRPr="00F335A3" w:rsidRDefault="00F335A3" w:rsidP="00F335A3">
      <w:pPr>
        <w:shd w:val="clear" w:color="auto" w:fill="FFFFFF"/>
        <w:spacing w:after="0" w:line="240" w:lineRule="auto"/>
        <w:rPr>
          <w:b/>
          <w:sz w:val="20"/>
          <w:szCs w:val="20"/>
        </w:rPr>
      </w:pPr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Gáspár Vilmos: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Delayed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Feedback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Induced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Multirhythmicity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 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Experiments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and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Models</w:t>
      </w:r>
      <w:proofErr w:type="spellEnd"/>
      <w:r w:rsidRPr="00F335A3">
        <w:rPr>
          <w:rFonts w:ascii="Arial" w:hAnsi="Arial" w:cs="Arial"/>
          <w:color w:val="000000"/>
          <w:sz w:val="20"/>
          <w:szCs w:val="20"/>
        </w:rPr>
        <w:br/>
      </w:r>
      <w:r w:rsidRPr="00F335A3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Occurrence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of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bi-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and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trirhythmicity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coexistence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of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two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or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three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stable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limit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cycles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respectively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with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distinctly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different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periods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 has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been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studied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experimentally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by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applying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delayed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feedback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control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to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the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copper-phosphoric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acid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electrochemical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system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oscillating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close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to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Hopf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bifurcation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point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With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small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delay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times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tau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the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period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exhibits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sinusoidal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type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dependence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on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tau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However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with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relatively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large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delays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for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each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feedback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gain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K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there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exists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critical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delay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τcrit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above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which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birhythmicity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emerges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At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very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large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delays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the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dynamics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becomes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even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more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complex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and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trirhythmicity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could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be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observed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Results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of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numerical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simulations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based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on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general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kinetic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model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for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metal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electrodissolution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were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consistent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with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the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experimental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observations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The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results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are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also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interpreted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by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using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simple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phase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model</w:t>
      </w:r>
      <w:proofErr w:type="spellEnd"/>
      <w:r w:rsidRPr="00F335A3">
        <w:rPr>
          <w:rFonts w:ascii="Arial" w:hAnsi="Arial" w:cs="Arial"/>
          <w:color w:val="000000"/>
          <w:sz w:val="20"/>
          <w:szCs w:val="20"/>
          <w:shd w:val="clear" w:color="auto" w:fill="FFFFFF"/>
        </w:rPr>
        <w:t>.  </w:t>
      </w:r>
    </w:p>
    <w:sectPr w:rsidR="00F335A3" w:rsidRPr="00F33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C14F51"/>
    <w:multiLevelType w:val="hybridMultilevel"/>
    <w:tmpl w:val="0F4E6D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7CE"/>
    <w:rsid w:val="002F0FB7"/>
    <w:rsid w:val="007A2AFF"/>
    <w:rsid w:val="00F335A3"/>
    <w:rsid w:val="00FD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E2D38-1225-43D8-A1A8-D68B5810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D5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2F0FB7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33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5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4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8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2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8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2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7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5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16/j.mbs.2012.09.008" TargetMode="External"/><Relationship Id="rId13" Type="http://schemas.openxmlformats.org/officeDocument/2006/relationships/hyperlink" Target="http://www.ecmtb2018.org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x.doi.org/10.1007/s10910-011-9804-9" TargetMode="External"/><Relationship Id="rId12" Type="http://schemas.openxmlformats.org/officeDocument/2006/relationships/hyperlink" Target="https://www.siam.org/Conferences/CM/Main/ls1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matlap.hu/index.php/gazda-g-sag-2018-09/774-30-eves-a-wolfram" TargetMode="External"/><Relationship Id="rId1" Type="http://schemas.openxmlformats.org/officeDocument/2006/relationships/numbering" Target="numbering.xml"/><Relationship Id="rId6" Type="http://schemas.openxmlformats.org/officeDocument/2006/relationships/hyperlink" Target="tel:1163-1179" TargetMode="External"/><Relationship Id="rId11" Type="http://schemas.openxmlformats.org/officeDocument/2006/relationships/hyperlink" Target="https://arxiv.org/pdf/1707.02104.pdf" TargetMode="External"/><Relationship Id="rId5" Type="http://schemas.openxmlformats.org/officeDocument/2006/relationships/hyperlink" Target="http://www.math.bme.hu/~jtoth/pubtexts/SzegedInverse.pdf" TargetMode="External"/><Relationship Id="rId15" Type="http://schemas.openxmlformats.org/officeDocument/2006/relationships/hyperlink" Target="http://www.ematlap.hu/index.php/hirek-ujdonsagok-2018-09/773-2018-a-matematikai-biologia-eve" TargetMode="External"/><Relationship Id="rId10" Type="http://schemas.openxmlformats.org/officeDocument/2006/relationships/hyperlink" Target="http://dx.doi.org/10.1016/j.cpc.2016.02.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x.doi.org/10.1016/j.sysconle.2015.05.001" TargetMode="External"/><Relationship Id="rId14" Type="http://schemas.openxmlformats.org/officeDocument/2006/relationships/hyperlink" Target="https://arxiv.org/abs/1809.0884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1199</Words>
  <Characters>8277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jtoth</dc:creator>
  <cp:keywords/>
  <dc:description/>
  <cp:lastModifiedBy>jtoth</cp:lastModifiedBy>
  <cp:revision>2</cp:revision>
  <dcterms:created xsi:type="dcterms:W3CDTF">2018-10-12T08:56:00Z</dcterms:created>
  <dcterms:modified xsi:type="dcterms:W3CDTF">2018-10-12T09:57:00Z</dcterms:modified>
</cp:coreProperties>
</file>